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C99D4" w14:textId="1ED0B990" w:rsidR="00994E33" w:rsidRPr="00FC6437" w:rsidRDefault="00854F64" w:rsidP="00994E33">
      <w:pPr>
        <w:rPr>
          <w:rFonts w:ascii="Times New Roman" w:hAnsi="Times New Roman"/>
          <w:u w:val="single"/>
          <w:lang w:val="fr-BE"/>
        </w:rPr>
      </w:pPr>
      <w:r w:rsidRPr="00FC6437">
        <w:rPr>
          <w:rFonts w:ascii="Times New Roman" w:eastAsia="Times New Roman" w:hAnsi="Times New Roman" w:cs="Times New Roman"/>
          <w:w w:val="108"/>
          <w:sz w:val="24"/>
          <w:szCs w:val="24"/>
          <w:u w:val="single"/>
          <w:lang w:val="fr-BE"/>
        </w:rPr>
        <w:t>ANNEXE 2 </w:t>
      </w:r>
      <w:r w:rsidRPr="00FC6437">
        <w:rPr>
          <w:rFonts w:ascii="Times New Roman" w:hAnsi="Times New Roman" w:cs="Times New Roman"/>
          <w:iCs/>
          <w:sz w:val="24"/>
          <w:szCs w:val="24"/>
          <w:u w:val="single"/>
          <w:lang w:val="fr-BE"/>
        </w:rPr>
        <w:t>:</w:t>
      </w:r>
      <w:r w:rsidR="00994E33" w:rsidRPr="00FC6437">
        <w:rPr>
          <w:rFonts w:ascii="Times New Roman" w:hAnsi="Times New Roman" w:cs="Times New Roman"/>
          <w:iCs/>
          <w:sz w:val="24"/>
          <w:szCs w:val="24"/>
          <w:u w:val="single"/>
          <w:lang w:val="fr-BE"/>
        </w:rPr>
        <w:t xml:space="preserve"> PERSONAL DATA PROTECTION</w:t>
      </w:r>
      <w:r w:rsidRPr="00FC6437">
        <w:rPr>
          <w:rFonts w:ascii="Times New Roman" w:hAnsi="Times New Roman" w:cs="Times New Roman"/>
          <w:iCs/>
          <w:sz w:val="24"/>
          <w:szCs w:val="24"/>
          <w:u w:val="single"/>
          <w:lang w:val="fr-BE"/>
        </w:rPr>
        <w:t xml:space="preserve"> </w:t>
      </w:r>
    </w:p>
    <w:p w14:paraId="5E063919" w14:textId="77777777" w:rsidR="00994E33" w:rsidRPr="00994E33" w:rsidRDefault="00994E33" w:rsidP="00994E33">
      <w:pPr>
        <w:pStyle w:val="Paragraphedeliste"/>
        <w:widowControl/>
        <w:numPr>
          <w:ilvl w:val="0"/>
          <w:numId w:val="4"/>
        </w:numPr>
        <w:spacing w:after="0" w:line="240" w:lineRule="auto"/>
        <w:rPr>
          <w:rFonts w:ascii="Times New Roman" w:hAnsi="Times New Roman"/>
        </w:rPr>
      </w:pPr>
      <w:r w:rsidRPr="00994E33">
        <w:rPr>
          <w:rFonts w:ascii="Times New Roman" w:hAnsi="Times New Roman"/>
          <w:lang w:val="en-GB"/>
        </w:rPr>
        <w:t>ULB &amp; the Host</w:t>
      </w:r>
      <w:r w:rsidRPr="00994E33">
        <w:rPr>
          <w:rFonts w:ascii="Times New Roman" w:hAnsi="Times New Roman"/>
        </w:rPr>
        <w:t xml:space="preserve"> Company agree to transfer and process personal data regarding the trainee (data subject) exclusively for the purpose set out in this agreement.  </w:t>
      </w:r>
    </w:p>
    <w:p w14:paraId="2FC9612E" w14:textId="77777777" w:rsidR="00994E33" w:rsidRPr="001C7AD2"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 xml:space="preserve">The </w:t>
      </w:r>
      <w:r>
        <w:rPr>
          <w:rFonts w:ascii="Times New Roman" w:hAnsi="Times New Roman"/>
        </w:rPr>
        <w:t>parties</w:t>
      </w:r>
      <w:r w:rsidRPr="001C7AD2">
        <w:rPr>
          <w:rFonts w:ascii="Times New Roman" w:hAnsi="Times New Roman"/>
        </w:rPr>
        <w:t xml:space="preserve"> comply with the General Data Protection Regulation (EU 2016/679) (GDPR). Each Party is Data Controller as defined by GDPR for the processing of personal data necessary for the implementation of this convention. Therefore, each Party shall be responsible for:</w:t>
      </w:r>
    </w:p>
    <w:p w14:paraId="5BA1E72B" w14:textId="77777777" w:rsidR="00994E33" w:rsidRDefault="00994E33" w:rsidP="00994E33">
      <w:pPr>
        <w:ind w:left="852" w:hanging="426"/>
        <w:rPr>
          <w:rFonts w:ascii="Times New Roman" w:hAnsi="Times New Roman"/>
        </w:rPr>
      </w:pPr>
      <w:r w:rsidRPr="001C7AD2">
        <w:rPr>
          <w:rFonts w:ascii="Times New Roman" w:hAnsi="Times New Roman"/>
        </w:rPr>
        <w:t>2.1</w:t>
      </w:r>
      <w:r w:rsidRPr="001C7AD2">
        <w:rPr>
          <w:rFonts w:ascii="Times New Roman" w:hAnsi="Times New Roman"/>
        </w:rPr>
        <w:tab/>
        <w:t xml:space="preserve">adequately informing the data subjects regarding the processing of their data in the framework of the </w:t>
      </w:r>
      <w:r>
        <w:rPr>
          <w:rFonts w:ascii="Times New Roman" w:hAnsi="Times New Roman"/>
        </w:rPr>
        <w:t>internship</w:t>
      </w:r>
      <w:r w:rsidRPr="001C7AD2">
        <w:rPr>
          <w:rFonts w:ascii="Times New Roman" w:hAnsi="Times New Roman"/>
        </w:rPr>
        <w:t xml:space="preserve">;  </w:t>
      </w:r>
    </w:p>
    <w:p w14:paraId="6D2E4512" w14:textId="77777777" w:rsidR="00994E33" w:rsidRDefault="00994E33" w:rsidP="00994E33">
      <w:pPr>
        <w:ind w:left="852" w:hanging="426"/>
        <w:rPr>
          <w:rFonts w:ascii="Times New Roman" w:hAnsi="Times New Roman"/>
        </w:rPr>
      </w:pPr>
      <w:r w:rsidRPr="001C7AD2">
        <w:rPr>
          <w:rFonts w:ascii="Times New Roman" w:hAnsi="Times New Roman"/>
        </w:rPr>
        <w:t>2.2</w:t>
      </w:r>
      <w:r w:rsidRPr="001C7AD2">
        <w:rPr>
          <w:rFonts w:ascii="Times New Roman" w:hAnsi="Times New Roman"/>
        </w:rPr>
        <w:tab/>
        <w:t>adequately answering requests from data subjects regarding their data;</w:t>
      </w:r>
    </w:p>
    <w:p w14:paraId="231CA553" w14:textId="77777777" w:rsidR="00994E33" w:rsidRDefault="00994E33" w:rsidP="00994E33">
      <w:pPr>
        <w:ind w:left="852" w:hanging="426"/>
        <w:rPr>
          <w:rFonts w:ascii="Times New Roman" w:hAnsi="Times New Roman"/>
        </w:rPr>
      </w:pPr>
      <w:r w:rsidRPr="001C7AD2">
        <w:rPr>
          <w:rFonts w:ascii="Times New Roman" w:hAnsi="Times New Roman"/>
        </w:rPr>
        <w:t>2.3</w:t>
      </w:r>
      <w:r w:rsidRPr="001C7AD2">
        <w:rPr>
          <w:rFonts w:ascii="Times New Roman" w:hAnsi="Times New Roman"/>
        </w:rPr>
        <w:tab/>
        <w:t>not transferring data to third parties unless:</w:t>
      </w:r>
    </w:p>
    <w:p w14:paraId="1CFF1647" w14:textId="77777777" w:rsidR="00994E33" w:rsidRDefault="00994E33" w:rsidP="00994E33">
      <w:pPr>
        <w:ind w:left="1278" w:hanging="426"/>
        <w:rPr>
          <w:rFonts w:ascii="Times New Roman" w:hAnsi="Times New Roman"/>
        </w:rPr>
      </w:pPr>
      <w:r w:rsidRPr="001C7AD2">
        <w:rPr>
          <w:rFonts w:ascii="Times New Roman" w:hAnsi="Times New Roman"/>
        </w:rPr>
        <w:t>2.3.1</w:t>
      </w:r>
      <w:r w:rsidRPr="001C7AD2">
        <w:rPr>
          <w:rFonts w:ascii="Times New Roman" w:hAnsi="Times New Roman"/>
        </w:rPr>
        <w:tab/>
        <w:t>required to do so by applicable law. If in any doubt each Party will contact the other for clarification;</w:t>
      </w:r>
    </w:p>
    <w:p w14:paraId="01067352" w14:textId="77777777" w:rsidR="00994E33" w:rsidRDefault="00994E33" w:rsidP="00994E33">
      <w:pPr>
        <w:ind w:left="1278" w:hanging="426"/>
        <w:rPr>
          <w:rFonts w:ascii="Times New Roman" w:hAnsi="Times New Roman"/>
        </w:rPr>
      </w:pPr>
      <w:r w:rsidRPr="001C7AD2">
        <w:rPr>
          <w:rFonts w:ascii="Times New Roman" w:hAnsi="Times New Roman"/>
        </w:rPr>
        <w:t>2.3.2</w:t>
      </w:r>
      <w:r w:rsidRPr="001C7AD2">
        <w:rPr>
          <w:rFonts w:ascii="Times New Roman" w:hAnsi="Times New Roman"/>
        </w:rPr>
        <w:tab/>
        <w:t>with express consent of the data subject(s).</w:t>
      </w:r>
    </w:p>
    <w:p w14:paraId="6F82B5E0" w14:textId="77777777" w:rsidR="00994E33" w:rsidRDefault="00994E33" w:rsidP="00994E33">
      <w:pPr>
        <w:ind w:left="852" w:hanging="426"/>
        <w:rPr>
          <w:rFonts w:ascii="Times New Roman" w:hAnsi="Times New Roman"/>
        </w:rPr>
      </w:pPr>
      <w:r w:rsidRPr="001C7AD2">
        <w:rPr>
          <w:rFonts w:ascii="Times New Roman" w:hAnsi="Times New Roman"/>
        </w:rPr>
        <w:t>2.4</w:t>
      </w:r>
      <w:r w:rsidRPr="001C7AD2">
        <w:rPr>
          <w:rFonts w:ascii="Times New Roman" w:hAnsi="Times New Roman"/>
        </w:rPr>
        <w:tab/>
        <w:t>foreseeing adequate contractual dispositions with processors if any;</w:t>
      </w:r>
    </w:p>
    <w:p w14:paraId="04884F36" w14:textId="77777777" w:rsidR="00994E33" w:rsidRDefault="00994E33" w:rsidP="00994E33">
      <w:pPr>
        <w:ind w:left="852" w:hanging="426"/>
        <w:rPr>
          <w:rFonts w:ascii="Times New Roman" w:hAnsi="Times New Roman"/>
        </w:rPr>
      </w:pPr>
      <w:r w:rsidRPr="001C7AD2">
        <w:rPr>
          <w:rFonts w:ascii="Times New Roman" w:hAnsi="Times New Roman"/>
        </w:rPr>
        <w:t>2.5</w:t>
      </w:r>
      <w:r w:rsidRPr="001C7AD2">
        <w:rPr>
          <w:rFonts w:ascii="Times New Roman" w:hAnsi="Times New Roman"/>
        </w:rPr>
        <w:tab/>
        <w:t>notifying the competent supervisory body and data subjects of any breach in accordance with GDPR;</w:t>
      </w:r>
    </w:p>
    <w:p w14:paraId="7C537ACB" w14:textId="77777777" w:rsidR="00994E33" w:rsidRPr="001C7AD2" w:rsidRDefault="00994E33" w:rsidP="00994E33">
      <w:pPr>
        <w:ind w:left="852" w:hanging="426"/>
        <w:rPr>
          <w:rFonts w:ascii="Times New Roman" w:hAnsi="Times New Roman"/>
        </w:rPr>
      </w:pPr>
      <w:r w:rsidRPr="001C7AD2">
        <w:rPr>
          <w:rFonts w:ascii="Times New Roman" w:hAnsi="Times New Roman"/>
        </w:rPr>
        <w:t>2.6</w:t>
      </w:r>
      <w:r w:rsidRPr="001C7AD2">
        <w:rPr>
          <w:rFonts w:ascii="Times New Roman" w:hAnsi="Times New Roman"/>
        </w:rPr>
        <w:tab/>
        <w:t xml:space="preserve">ensuring that personal data it receives from the other Party will be appropriately secured against unauthorized or unlawful processing and against accidental loss, destruction or damage and that only those staff with an operational need to process </w:t>
      </w:r>
      <w:r>
        <w:rPr>
          <w:rFonts w:ascii="Times New Roman" w:hAnsi="Times New Roman"/>
        </w:rPr>
        <w:t>trainee’s</w:t>
      </w:r>
      <w:r w:rsidRPr="001C7AD2">
        <w:rPr>
          <w:rFonts w:ascii="Times New Roman" w:hAnsi="Times New Roman"/>
        </w:rPr>
        <w:t xml:space="preserve"> data will be given access to do so.</w:t>
      </w:r>
    </w:p>
    <w:p w14:paraId="299AB615" w14:textId="77777777" w:rsidR="00994E33" w:rsidRPr="001C7AD2"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The legal basis for the transfers of personal data is Article 6</w:t>
      </w:r>
      <w:r>
        <w:rPr>
          <w:rFonts w:ascii="Times New Roman" w:hAnsi="Times New Roman"/>
        </w:rPr>
        <w:t xml:space="preserve">.1 </w:t>
      </w:r>
      <w:r w:rsidRPr="001C7AD2">
        <w:rPr>
          <w:rFonts w:ascii="Times New Roman" w:hAnsi="Times New Roman"/>
        </w:rPr>
        <w:t xml:space="preserve">(b) GDPR – the processing being necessary for the performance of a contract with the data subject.  </w:t>
      </w:r>
    </w:p>
    <w:p w14:paraId="2F4812AE" w14:textId="77777777" w:rsidR="00994E33" w:rsidRPr="001C7AD2" w:rsidRDefault="00994E33" w:rsidP="00994E33">
      <w:pPr>
        <w:pStyle w:val="Paragraphedeliste"/>
        <w:ind w:left="430"/>
        <w:rPr>
          <w:rFonts w:ascii="Times New Roman" w:hAnsi="Times New Roman"/>
        </w:rPr>
      </w:pPr>
    </w:p>
    <w:p w14:paraId="7B0168E3" w14:textId="77777777" w:rsidR="00994E33"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Each Party shall provide all necessary assistance and cooperation as reasonably requested by the other to enable that Party to comply with its obligations under GDPR.</w:t>
      </w:r>
    </w:p>
    <w:p w14:paraId="0021B7D7" w14:textId="77777777" w:rsidR="00994E33"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 xml:space="preserve">Parties will share </w:t>
      </w:r>
      <w:r>
        <w:rPr>
          <w:rFonts w:ascii="Times New Roman" w:hAnsi="Times New Roman"/>
        </w:rPr>
        <w:t>trainee’s</w:t>
      </w:r>
      <w:r w:rsidRPr="001C7AD2">
        <w:rPr>
          <w:rFonts w:ascii="Times New Roman" w:hAnsi="Times New Roman"/>
        </w:rPr>
        <w:t xml:space="preserve"> information via regular secure, encrypted electronic transfer. The transfer will ensure that both Parties, or any data processor processing on behalf of either Party, will hold up-to-date personal data at that time and that the details of any participant who opts out of the </w:t>
      </w:r>
      <w:r>
        <w:rPr>
          <w:rFonts w:ascii="Times New Roman" w:hAnsi="Times New Roman"/>
        </w:rPr>
        <w:t>training</w:t>
      </w:r>
      <w:r w:rsidRPr="001C7AD2">
        <w:rPr>
          <w:rFonts w:ascii="Times New Roman" w:hAnsi="Times New Roman"/>
        </w:rPr>
        <w:t xml:space="preserve"> agreement are not processed further. Each Party shall ensure that persons accessing personal data are subjected to the necessary confidentiality obligations.  </w:t>
      </w:r>
    </w:p>
    <w:p w14:paraId="289671D2" w14:textId="77777777" w:rsidR="00994E33" w:rsidRPr="001C7AD2" w:rsidRDefault="00994E33" w:rsidP="00994E33">
      <w:pPr>
        <w:pStyle w:val="Paragraphedeliste"/>
        <w:ind w:left="430"/>
        <w:rPr>
          <w:rFonts w:ascii="Times New Roman" w:hAnsi="Times New Roman"/>
        </w:rPr>
      </w:pPr>
    </w:p>
    <w:p w14:paraId="2E996068" w14:textId="77777777" w:rsidR="00994E33"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 xml:space="preserve">Each Party shall retain personal data relating to </w:t>
      </w:r>
      <w:r>
        <w:rPr>
          <w:rFonts w:ascii="Times New Roman" w:hAnsi="Times New Roman"/>
        </w:rPr>
        <w:t>trainee</w:t>
      </w:r>
      <w:r w:rsidRPr="001C7AD2">
        <w:rPr>
          <w:rFonts w:ascii="Times New Roman" w:hAnsi="Times New Roman"/>
        </w:rPr>
        <w:t xml:space="preserve"> in line with its official records retention periods. </w:t>
      </w:r>
    </w:p>
    <w:p w14:paraId="4D1432D9" w14:textId="77777777" w:rsidR="00994E33" w:rsidRPr="001C7AD2" w:rsidRDefault="00994E33" w:rsidP="00994E33">
      <w:pPr>
        <w:pStyle w:val="Paragraphedeliste"/>
        <w:ind w:left="430"/>
        <w:rPr>
          <w:rFonts w:ascii="Times New Roman" w:hAnsi="Times New Roman"/>
        </w:rPr>
      </w:pPr>
    </w:p>
    <w:p w14:paraId="1AEF8A19" w14:textId="77777777" w:rsidR="00994E33" w:rsidRDefault="00994E33" w:rsidP="00994E33">
      <w:pPr>
        <w:pStyle w:val="Paragraphedeliste"/>
        <w:widowControl/>
        <w:numPr>
          <w:ilvl w:val="0"/>
          <w:numId w:val="4"/>
        </w:numPr>
        <w:spacing w:after="0" w:line="240" w:lineRule="auto"/>
        <w:rPr>
          <w:rFonts w:ascii="Times New Roman" w:hAnsi="Times New Roman"/>
        </w:rPr>
      </w:pPr>
      <w:r w:rsidRPr="001C7AD2">
        <w:rPr>
          <w:rFonts w:ascii="Times New Roman" w:hAnsi="Times New Roman"/>
        </w:rPr>
        <w:t>This clause shall survive the termination, for any reason, or the expiry of this agreement.</w:t>
      </w:r>
    </w:p>
    <w:p w14:paraId="72919DB2" w14:textId="77777777" w:rsidR="00994E33" w:rsidRPr="00C758DA" w:rsidRDefault="00994E33" w:rsidP="00994E33">
      <w:pPr>
        <w:rPr>
          <w:rFonts w:ascii="Times New Roman" w:hAnsi="Times New Roman"/>
          <w:bCs/>
          <w:lang w:val="en-GB"/>
        </w:rPr>
      </w:pPr>
    </w:p>
    <w:p w14:paraId="575BB3D8" w14:textId="77777777" w:rsidR="00994E33" w:rsidRPr="00C758DA" w:rsidRDefault="00994E33" w:rsidP="00994E33">
      <w:pPr>
        <w:rPr>
          <w:rFonts w:ascii="Times New Roman" w:hAnsi="Times New Roman"/>
          <w:bCs/>
          <w:lang w:val="en-GB"/>
        </w:rPr>
      </w:pPr>
    </w:p>
    <w:p w14:paraId="740F3ACF" w14:textId="77777777" w:rsidR="00994E33" w:rsidRPr="00DF6C9B" w:rsidRDefault="00994E33" w:rsidP="00994E33">
      <w:pPr>
        <w:ind w:left="426" w:hanging="426"/>
        <w:rPr>
          <w:rFonts w:ascii="Times New Roman" w:hAnsi="Times New Roman"/>
          <w:u w:val="single"/>
        </w:rPr>
      </w:pPr>
      <w:commentRangeStart w:id="0"/>
      <w:r>
        <w:rPr>
          <w:rFonts w:ascii="Times New Roman" w:hAnsi="Times New Roman"/>
          <w:u w:val="single"/>
        </w:rPr>
        <w:t>Si hors UE changer</w:t>
      </w:r>
    </w:p>
    <w:p w14:paraId="07501322" w14:textId="77777777" w:rsidR="00994E33" w:rsidRDefault="00994E33" w:rsidP="00994E33">
      <w:pPr>
        <w:ind w:left="426" w:hanging="426"/>
        <w:rPr>
          <w:rFonts w:ascii="Times New Roman" w:hAnsi="Times New Roman"/>
        </w:rPr>
      </w:pPr>
      <w:r w:rsidRPr="001C7AD2">
        <w:rPr>
          <w:rFonts w:ascii="Times New Roman" w:hAnsi="Times New Roman"/>
        </w:rPr>
        <w:t>2.</w:t>
      </w:r>
      <w:r w:rsidRPr="001C7AD2">
        <w:rPr>
          <w:rFonts w:ascii="Times New Roman" w:hAnsi="Times New Roman"/>
        </w:rPr>
        <w:tab/>
        <w:t xml:space="preserve">ULB complies with the General Data Protection Regulation (EU 2016/679) (GDPR). Under this legislation, ULB is responsible for the lawful collection and transfer of necessary personal data regarding the </w:t>
      </w:r>
      <w:r>
        <w:rPr>
          <w:rFonts w:ascii="Times New Roman" w:hAnsi="Times New Roman"/>
        </w:rPr>
        <w:t>trainee</w:t>
      </w:r>
      <w:r w:rsidRPr="001C7AD2">
        <w:rPr>
          <w:rFonts w:ascii="Times New Roman" w:hAnsi="Times New Roman"/>
        </w:rPr>
        <w:t xml:space="preserve"> (data subject). Transfer is based upon the following legal basis: Article 6</w:t>
      </w:r>
      <w:r>
        <w:rPr>
          <w:rFonts w:ascii="Times New Roman" w:hAnsi="Times New Roman"/>
        </w:rPr>
        <w:t xml:space="preserve">.1. </w:t>
      </w:r>
      <w:r w:rsidRPr="001C7AD2">
        <w:rPr>
          <w:rFonts w:ascii="Times New Roman" w:hAnsi="Times New Roman"/>
        </w:rPr>
        <w:t xml:space="preserve">b) – the processing being necessary for the performance of a contract with the </w:t>
      </w:r>
      <w:r>
        <w:rPr>
          <w:rFonts w:ascii="Times New Roman" w:hAnsi="Times New Roman"/>
        </w:rPr>
        <w:t>trainee</w:t>
      </w:r>
      <w:r w:rsidRPr="001C7AD2">
        <w:rPr>
          <w:rFonts w:ascii="Times New Roman" w:hAnsi="Times New Roman"/>
        </w:rPr>
        <w:t xml:space="preserve">, </w:t>
      </w:r>
      <w:r w:rsidRPr="001C7AD2">
        <w:rPr>
          <w:rFonts w:ascii="Times New Roman" w:hAnsi="Times New Roman"/>
        </w:rPr>
        <w:lastRenderedPageBreak/>
        <w:t xml:space="preserve">supplemented by Article 49.1(b) – the transfer to a third country is possible under the derogation that it is necessary for the performance of a contract with the </w:t>
      </w:r>
      <w:r>
        <w:rPr>
          <w:rFonts w:ascii="Times New Roman" w:hAnsi="Times New Roman"/>
        </w:rPr>
        <w:t>trainee</w:t>
      </w:r>
      <w:r w:rsidRPr="001C7AD2">
        <w:rPr>
          <w:rFonts w:ascii="Times New Roman" w:hAnsi="Times New Roman"/>
        </w:rPr>
        <w:t xml:space="preserve">. </w:t>
      </w:r>
    </w:p>
    <w:p w14:paraId="25FAC39D" w14:textId="77777777" w:rsidR="00994E33" w:rsidRDefault="00994E33" w:rsidP="00994E33">
      <w:pPr>
        <w:ind w:left="426" w:hanging="426"/>
        <w:rPr>
          <w:rFonts w:ascii="Times New Roman" w:hAnsi="Times New Roman"/>
        </w:rPr>
      </w:pPr>
      <w:r w:rsidRPr="001C7AD2">
        <w:rPr>
          <w:rFonts w:ascii="Times New Roman" w:hAnsi="Times New Roman"/>
        </w:rPr>
        <w:t>3.</w:t>
      </w:r>
      <w:r w:rsidRPr="001C7AD2">
        <w:rPr>
          <w:rFonts w:ascii="Times New Roman" w:hAnsi="Times New Roman"/>
        </w:rPr>
        <w:tab/>
      </w:r>
      <w:r>
        <w:rPr>
          <w:rFonts w:ascii="Times New Roman" w:hAnsi="Times New Roman"/>
        </w:rPr>
        <w:t>Host Company</w:t>
      </w:r>
      <w:r w:rsidRPr="001C7AD2">
        <w:rPr>
          <w:rFonts w:ascii="Times New Roman" w:hAnsi="Times New Roman"/>
        </w:rPr>
        <w:t xml:space="preserve"> is responsible for ensuring that personal data concerning </w:t>
      </w:r>
      <w:r>
        <w:rPr>
          <w:rFonts w:ascii="Times New Roman" w:hAnsi="Times New Roman"/>
        </w:rPr>
        <w:t>the trainee</w:t>
      </w:r>
      <w:r w:rsidRPr="001C7AD2">
        <w:rPr>
          <w:rFonts w:ascii="Times New Roman" w:hAnsi="Times New Roman"/>
        </w:rPr>
        <w:t xml:space="preserve">, including personal data transferred to ULB, are processed in accordance with applicable national and supranational legislation. </w:t>
      </w:r>
    </w:p>
    <w:p w14:paraId="202F23B9" w14:textId="77777777" w:rsidR="00994E33" w:rsidRPr="00AA758A" w:rsidRDefault="00994E33" w:rsidP="00994E33">
      <w:pPr>
        <w:ind w:left="426" w:hanging="426"/>
        <w:rPr>
          <w:rFonts w:ascii="Times New Roman" w:hAnsi="Times New Roman"/>
          <w:lang w:val="fr-BE"/>
        </w:rPr>
      </w:pPr>
      <w:r w:rsidRPr="00AA758A">
        <w:rPr>
          <w:rFonts w:ascii="Times New Roman" w:hAnsi="Times New Roman"/>
          <w:lang w:val="fr-BE"/>
        </w:rPr>
        <w:t xml:space="preserve">Ajouter un §4 </w:t>
      </w:r>
      <w:r>
        <w:rPr>
          <w:rFonts w:ascii="Times New Roman" w:hAnsi="Times New Roman"/>
          <w:lang w:val="fr-BE"/>
        </w:rPr>
        <w:t>(</w:t>
      </w:r>
      <w:r w:rsidRPr="00AA758A">
        <w:rPr>
          <w:rFonts w:ascii="Times New Roman" w:hAnsi="Times New Roman"/>
          <w:lang w:val="fr-BE"/>
        </w:rPr>
        <w:t>renuméroter la suite</w:t>
      </w:r>
      <w:r>
        <w:rPr>
          <w:rFonts w:ascii="Times New Roman" w:hAnsi="Times New Roman"/>
          <w:lang w:val="fr-BE"/>
        </w:rPr>
        <w:t>)</w:t>
      </w:r>
    </w:p>
    <w:p w14:paraId="4B7A20D6" w14:textId="77777777" w:rsidR="00994E33" w:rsidRDefault="00994E33" w:rsidP="00994E33">
      <w:pPr>
        <w:ind w:left="426" w:hanging="426"/>
        <w:rPr>
          <w:rFonts w:ascii="Times New Roman" w:hAnsi="Times New Roman"/>
        </w:rPr>
      </w:pPr>
      <w:r w:rsidRPr="00AA758A">
        <w:rPr>
          <w:rFonts w:ascii="Times New Roman" w:hAnsi="Times New Roman"/>
          <w:lang w:val="en-GB"/>
        </w:rPr>
        <w:t>4</w:t>
      </w:r>
      <w:r w:rsidRPr="001C7AD2">
        <w:rPr>
          <w:rFonts w:ascii="Times New Roman" w:hAnsi="Times New Roman"/>
        </w:rPr>
        <w:t>.</w:t>
      </w:r>
      <w:r w:rsidRPr="001C7AD2">
        <w:rPr>
          <w:rFonts w:ascii="Times New Roman" w:hAnsi="Times New Roman"/>
        </w:rPr>
        <w:tab/>
        <w:t xml:space="preserve">Each Party shall be responsible for adequately informing the </w:t>
      </w:r>
      <w:r>
        <w:rPr>
          <w:rFonts w:ascii="Times New Roman" w:hAnsi="Times New Roman"/>
        </w:rPr>
        <w:t>trainee</w:t>
      </w:r>
      <w:r w:rsidRPr="001C7AD2">
        <w:rPr>
          <w:rFonts w:ascii="Times New Roman" w:hAnsi="Times New Roman"/>
        </w:rPr>
        <w:t xml:space="preserve"> regarding the processing of their data in the framework of the </w:t>
      </w:r>
      <w:r>
        <w:rPr>
          <w:rFonts w:ascii="Times New Roman" w:hAnsi="Times New Roman"/>
        </w:rPr>
        <w:t>internship</w:t>
      </w:r>
      <w:r w:rsidRPr="001C7AD2">
        <w:rPr>
          <w:rFonts w:ascii="Times New Roman" w:hAnsi="Times New Roman"/>
        </w:rPr>
        <w:t>.</w:t>
      </w:r>
      <w:commentRangeEnd w:id="0"/>
      <w:r w:rsidR="00FC6437">
        <w:rPr>
          <w:rStyle w:val="Marquedecommentaire"/>
        </w:rPr>
        <w:commentReference w:id="0"/>
      </w:r>
    </w:p>
    <w:p w14:paraId="274A872A" w14:textId="77777777" w:rsidR="00994E33" w:rsidRPr="00DF6C9B" w:rsidRDefault="00994E33" w:rsidP="00994E33">
      <w:pPr>
        <w:spacing w:after="160" w:line="259" w:lineRule="auto"/>
        <w:rPr>
          <w:rFonts w:ascii="Times New Roman" w:hAnsi="Times New Roman"/>
          <w:bCs/>
        </w:rPr>
      </w:pPr>
    </w:p>
    <w:p w14:paraId="71300C6E" w14:textId="77777777" w:rsidR="00994E33" w:rsidRPr="00DF6C9B" w:rsidRDefault="00994E33" w:rsidP="00994E33">
      <w:pPr>
        <w:ind w:left="426" w:hanging="426"/>
        <w:rPr>
          <w:rFonts w:ascii="Times New Roman" w:hAnsi="Times New Roman"/>
        </w:rPr>
      </w:pPr>
    </w:p>
    <w:p w14:paraId="5B59BE50" w14:textId="77777777" w:rsidR="00994E33" w:rsidRPr="00DF6C9B" w:rsidRDefault="00994E33" w:rsidP="00994E33"/>
    <w:p w14:paraId="1CE6E1B3" w14:textId="77777777" w:rsidR="00994E33" w:rsidRPr="00DF6C9B" w:rsidRDefault="00994E33" w:rsidP="00994E33"/>
    <w:p w14:paraId="1BE05E67" w14:textId="77777777" w:rsidR="0079582F" w:rsidRPr="00994E33" w:rsidRDefault="0079582F" w:rsidP="009D50D5">
      <w:pPr>
        <w:rPr>
          <w:rFonts w:ascii="Times New Roman" w:hAnsi="Times New Roman"/>
          <w:u w:val="single"/>
        </w:rPr>
      </w:pPr>
    </w:p>
    <w:p w14:paraId="4C2E8A71" w14:textId="77777777" w:rsidR="004F0F8B" w:rsidRPr="00DF6C9B" w:rsidRDefault="004F0F8B"/>
    <w:sectPr w:rsidR="004F0F8B" w:rsidRPr="00DF6C9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OMMENS  Aurelie" w:date="2021-02-04T09:25:00Z" w:initials="MA">
    <w:p w14:paraId="3361D69F" w14:textId="23F41BA4" w:rsidR="00FC6437" w:rsidRDefault="00FC6437">
      <w:pPr>
        <w:pStyle w:val="Commentaire"/>
      </w:pPr>
      <w:r>
        <w:rPr>
          <w:rStyle w:val="Marquedecommentaire"/>
        </w:rPr>
        <w:annotationRef/>
      </w:r>
      <w:r w:rsidRPr="006E2163">
        <w:rPr>
          <w:lang w:val="fr-BE"/>
        </w:rPr>
        <w:t>Modification à appliquer si l</w:t>
      </w:r>
      <w:r>
        <w:rPr>
          <w:lang w:val="fr-BE"/>
        </w:rPr>
        <w:t>’entreprise est hors UE. Sinon supprimer.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61D6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C27" w16cex:dateUtc="2021-02-04T0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61D69F" w16cid:durableId="23C63C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527BD"/>
    <w:multiLevelType w:val="hybridMultilevel"/>
    <w:tmpl w:val="6E38F806"/>
    <w:lvl w:ilvl="0" w:tplc="B68CAADA">
      <w:start w:val="1"/>
      <w:numFmt w:val="decimal"/>
      <w:lvlText w:val="2.3.%1"/>
      <w:lvlJc w:val="left"/>
      <w:pPr>
        <w:ind w:left="1800" w:hanging="360"/>
      </w:pPr>
    </w:lvl>
    <w:lvl w:ilvl="1" w:tplc="080C0019">
      <w:start w:val="1"/>
      <w:numFmt w:val="lowerLetter"/>
      <w:lvlText w:val="%2."/>
      <w:lvlJc w:val="left"/>
      <w:pPr>
        <w:ind w:left="1812" w:hanging="360"/>
      </w:pPr>
    </w:lvl>
    <w:lvl w:ilvl="2" w:tplc="080C001B">
      <w:start w:val="1"/>
      <w:numFmt w:val="lowerRoman"/>
      <w:lvlText w:val="%3."/>
      <w:lvlJc w:val="right"/>
      <w:pPr>
        <w:ind w:left="2532" w:hanging="180"/>
      </w:pPr>
    </w:lvl>
    <w:lvl w:ilvl="3" w:tplc="080C000F">
      <w:start w:val="1"/>
      <w:numFmt w:val="decimal"/>
      <w:lvlText w:val="%4."/>
      <w:lvlJc w:val="left"/>
      <w:pPr>
        <w:ind w:left="3252" w:hanging="360"/>
      </w:pPr>
    </w:lvl>
    <w:lvl w:ilvl="4" w:tplc="080C0019">
      <w:start w:val="1"/>
      <w:numFmt w:val="lowerLetter"/>
      <w:lvlText w:val="%5."/>
      <w:lvlJc w:val="left"/>
      <w:pPr>
        <w:ind w:left="3972" w:hanging="360"/>
      </w:pPr>
    </w:lvl>
    <w:lvl w:ilvl="5" w:tplc="080C001B">
      <w:start w:val="1"/>
      <w:numFmt w:val="lowerRoman"/>
      <w:lvlText w:val="%6."/>
      <w:lvlJc w:val="right"/>
      <w:pPr>
        <w:ind w:left="4692" w:hanging="180"/>
      </w:pPr>
    </w:lvl>
    <w:lvl w:ilvl="6" w:tplc="080C000F">
      <w:start w:val="1"/>
      <w:numFmt w:val="decimal"/>
      <w:lvlText w:val="%7."/>
      <w:lvlJc w:val="left"/>
      <w:pPr>
        <w:ind w:left="5412" w:hanging="360"/>
      </w:pPr>
    </w:lvl>
    <w:lvl w:ilvl="7" w:tplc="080C0019">
      <w:start w:val="1"/>
      <w:numFmt w:val="lowerLetter"/>
      <w:lvlText w:val="%8."/>
      <w:lvlJc w:val="left"/>
      <w:pPr>
        <w:ind w:left="6132" w:hanging="360"/>
      </w:pPr>
    </w:lvl>
    <w:lvl w:ilvl="8" w:tplc="080C001B">
      <w:start w:val="1"/>
      <w:numFmt w:val="lowerRoman"/>
      <w:lvlText w:val="%9."/>
      <w:lvlJc w:val="right"/>
      <w:pPr>
        <w:ind w:left="6852" w:hanging="180"/>
      </w:pPr>
    </w:lvl>
  </w:abstractNum>
  <w:abstractNum w:abstractNumId="1" w15:restartNumberingAfterBreak="0">
    <w:nsid w:val="0BB30186"/>
    <w:multiLevelType w:val="hybridMultilevel"/>
    <w:tmpl w:val="5AA27E86"/>
    <w:lvl w:ilvl="0" w:tplc="4B30F7D4">
      <w:start w:val="1"/>
      <w:numFmt w:val="decimal"/>
      <w:lvlText w:val="2.%1"/>
      <w:lvlJc w:val="left"/>
      <w:pPr>
        <w:ind w:left="1440" w:hanging="360"/>
      </w:pPr>
    </w:lvl>
    <w:lvl w:ilvl="1" w:tplc="080C0019">
      <w:start w:val="1"/>
      <w:numFmt w:val="lowerLetter"/>
      <w:lvlText w:val="%2."/>
      <w:lvlJc w:val="left"/>
      <w:pPr>
        <w:ind w:left="1452" w:hanging="360"/>
      </w:pPr>
    </w:lvl>
    <w:lvl w:ilvl="2" w:tplc="080C001B">
      <w:start w:val="1"/>
      <w:numFmt w:val="lowerRoman"/>
      <w:lvlText w:val="%3."/>
      <w:lvlJc w:val="right"/>
      <w:pPr>
        <w:ind w:left="2172" w:hanging="180"/>
      </w:pPr>
    </w:lvl>
    <w:lvl w:ilvl="3" w:tplc="080C000F">
      <w:start w:val="1"/>
      <w:numFmt w:val="decimal"/>
      <w:lvlText w:val="%4."/>
      <w:lvlJc w:val="left"/>
      <w:pPr>
        <w:ind w:left="2892" w:hanging="360"/>
      </w:pPr>
    </w:lvl>
    <w:lvl w:ilvl="4" w:tplc="080C0019">
      <w:start w:val="1"/>
      <w:numFmt w:val="lowerLetter"/>
      <w:lvlText w:val="%5."/>
      <w:lvlJc w:val="left"/>
      <w:pPr>
        <w:ind w:left="3612" w:hanging="360"/>
      </w:pPr>
    </w:lvl>
    <w:lvl w:ilvl="5" w:tplc="080C001B">
      <w:start w:val="1"/>
      <w:numFmt w:val="lowerRoman"/>
      <w:lvlText w:val="%6."/>
      <w:lvlJc w:val="right"/>
      <w:pPr>
        <w:ind w:left="4332" w:hanging="180"/>
      </w:pPr>
    </w:lvl>
    <w:lvl w:ilvl="6" w:tplc="080C000F">
      <w:start w:val="1"/>
      <w:numFmt w:val="decimal"/>
      <w:lvlText w:val="%7."/>
      <w:lvlJc w:val="left"/>
      <w:pPr>
        <w:ind w:left="5052" w:hanging="360"/>
      </w:pPr>
    </w:lvl>
    <w:lvl w:ilvl="7" w:tplc="080C0019">
      <w:start w:val="1"/>
      <w:numFmt w:val="lowerLetter"/>
      <w:lvlText w:val="%8."/>
      <w:lvlJc w:val="left"/>
      <w:pPr>
        <w:ind w:left="5772" w:hanging="360"/>
      </w:pPr>
    </w:lvl>
    <w:lvl w:ilvl="8" w:tplc="080C001B">
      <w:start w:val="1"/>
      <w:numFmt w:val="lowerRoman"/>
      <w:lvlText w:val="%9."/>
      <w:lvlJc w:val="right"/>
      <w:pPr>
        <w:ind w:left="6492" w:hanging="180"/>
      </w:pPr>
    </w:lvl>
  </w:abstractNum>
  <w:abstractNum w:abstractNumId="2" w15:restartNumberingAfterBreak="0">
    <w:nsid w:val="13C766EF"/>
    <w:multiLevelType w:val="hybridMultilevel"/>
    <w:tmpl w:val="D96481BA"/>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6D4E30"/>
    <w:multiLevelType w:val="hybridMultilevel"/>
    <w:tmpl w:val="77101492"/>
    <w:lvl w:ilvl="0" w:tplc="21F4F3FE">
      <w:start w:val="2"/>
      <w:numFmt w:val="bullet"/>
      <w:lvlText w:val="-"/>
      <w:lvlJc w:val="left"/>
      <w:pPr>
        <w:ind w:left="1428" w:hanging="360"/>
      </w:pPr>
      <w:rPr>
        <w:rFonts w:ascii="Calibri" w:eastAsia="Calibri" w:hAnsi="Calibri"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33AC173B"/>
    <w:multiLevelType w:val="hybridMultilevel"/>
    <w:tmpl w:val="762616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085ABA"/>
    <w:multiLevelType w:val="hybridMultilevel"/>
    <w:tmpl w:val="BAE46094"/>
    <w:lvl w:ilvl="0" w:tplc="44284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E33D99"/>
    <w:multiLevelType w:val="hybridMultilevel"/>
    <w:tmpl w:val="CE5C4868"/>
    <w:lvl w:ilvl="0" w:tplc="44284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A063887"/>
    <w:multiLevelType w:val="hybridMultilevel"/>
    <w:tmpl w:val="4DB8E27C"/>
    <w:lvl w:ilvl="0" w:tplc="06EAC0F6">
      <w:start w:val="1"/>
      <w:numFmt w:val="decimal"/>
      <w:lvlText w:val="%1."/>
      <w:lvlJc w:val="left"/>
      <w:pPr>
        <w:ind w:left="430" w:hanging="43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MMENS  Aurelie">
    <w15:presenceInfo w15:providerId="AD" w15:userId="S::Aurelie.Mommens@ulb.be::96f2a0c9-3ddf-49dd-923b-dfee1542b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95"/>
    <w:rsid w:val="00267597"/>
    <w:rsid w:val="004F0F8B"/>
    <w:rsid w:val="007818A3"/>
    <w:rsid w:val="0079582F"/>
    <w:rsid w:val="00854F64"/>
    <w:rsid w:val="0091381A"/>
    <w:rsid w:val="00994E33"/>
    <w:rsid w:val="009A794B"/>
    <w:rsid w:val="009D50D5"/>
    <w:rsid w:val="00AA758A"/>
    <w:rsid w:val="00BA2195"/>
    <w:rsid w:val="00C530CE"/>
    <w:rsid w:val="00C758DA"/>
    <w:rsid w:val="00DF6C9B"/>
    <w:rsid w:val="00FC64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2079"/>
  <w15:chartTrackingRefBased/>
  <w15:docId w15:val="{3C0ACE45-F385-46C0-AEE0-55EAA7E1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95"/>
    <w:pPr>
      <w:widowControl w:val="0"/>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2195"/>
    <w:pPr>
      <w:ind w:left="720"/>
      <w:contextualSpacing/>
    </w:pPr>
  </w:style>
  <w:style w:type="character" w:styleId="Marquedecommentaire">
    <w:name w:val="annotation reference"/>
    <w:basedOn w:val="Policepardfaut"/>
    <w:uiPriority w:val="99"/>
    <w:semiHidden/>
    <w:unhideWhenUsed/>
    <w:rsid w:val="009D50D5"/>
    <w:rPr>
      <w:sz w:val="16"/>
      <w:szCs w:val="16"/>
    </w:rPr>
  </w:style>
  <w:style w:type="paragraph" w:styleId="Commentaire">
    <w:name w:val="annotation text"/>
    <w:basedOn w:val="Normal"/>
    <w:link w:val="CommentaireCar"/>
    <w:uiPriority w:val="99"/>
    <w:semiHidden/>
    <w:unhideWhenUsed/>
    <w:rsid w:val="009D50D5"/>
    <w:pPr>
      <w:spacing w:line="240" w:lineRule="auto"/>
    </w:pPr>
    <w:rPr>
      <w:sz w:val="20"/>
      <w:szCs w:val="20"/>
    </w:rPr>
  </w:style>
  <w:style w:type="character" w:customStyle="1" w:styleId="CommentaireCar">
    <w:name w:val="Commentaire Car"/>
    <w:basedOn w:val="Policepardfaut"/>
    <w:link w:val="Commentaire"/>
    <w:uiPriority w:val="99"/>
    <w:semiHidden/>
    <w:rsid w:val="009D50D5"/>
    <w:rPr>
      <w:sz w:val="20"/>
      <w:szCs w:val="20"/>
      <w:lang w:val="en-US"/>
    </w:rPr>
  </w:style>
  <w:style w:type="paragraph" w:styleId="Objetducommentaire">
    <w:name w:val="annotation subject"/>
    <w:basedOn w:val="Commentaire"/>
    <w:next w:val="Commentaire"/>
    <w:link w:val="ObjetducommentaireCar"/>
    <w:uiPriority w:val="99"/>
    <w:semiHidden/>
    <w:unhideWhenUsed/>
    <w:rsid w:val="009D50D5"/>
    <w:rPr>
      <w:b/>
      <w:bCs/>
    </w:rPr>
  </w:style>
  <w:style w:type="character" w:customStyle="1" w:styleId="ObjetducommentaireCar">
    <w:name w:val="Objet du commentaire Car"/>
    <w:basedOn w:val="CommentaireCar"/>
    <w:link w:val="Objetducommentaire"/>
    <w:uiPriority w:val="99"/>
    <w:semiHidden/>
    <w:rsid w:val="009D50D5"/>
    <w:rPr>
      <w:b/>
      <w:bCs/>
      <w:sz w:val="20"/>
      <w:szCs w:val="20"/>
      <w:lang w:val="en-US"/>
    </w:rPr>
  </w:style>
  <w:style w:type="paragraph" w:styleId="Textedebulles">
    <w:name w:val="Balloon Text"/>
    <w:basedOn w:val="Normal"/>
    <w:link w:val="TextedebullesCar"/>
    <w:uiPriority w:val="99"/>
    <w:semiHidden/>
    <w:unhideWhenUsed/>
    <w:rsid w:val="009D50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50D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9" ma:contentTypeDescription="Crée un document." ma:contentTypeScope="" ma:versionID="7fdfcf6d820778e3b19586ee37aebcd1">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636285591d02cc6dc3489acfc9e72e26"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C422E-0EE7-4975-BFB1-FAB48611930B}"/>
</file>

<file path=customXml/itemProps2.xml><?xml version="1.0" encoding="utf-8"?>
<ds:datastoreItem xmlns:ds="http://schemas.openxmlformats.org/officeDocument/2006/customXml" ds:itemID="{88DF073B-B423-45D8-8D7E-B45C886646A6}"/>
</file>

<file path=customXml/itemProps3.xml><?xml version="1.0" encoding="utf-8"?>
<ds:datastoreItem xmlns:ds="http://schemas.openxmlformats.org/officeDocument/2006/customXml" ds:itemID="{2E94322C-08AB-4ABC-8F85-5152A9880FEA}"/>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2832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Virginie</dc:creator>
  <cp:keywords/>
  <dc:description/>
  <cp:lastModifiedBy>MOMMENS  Aurelie</cp:lastModifiedBy>
  <cp:revision>3</cp:revision>
  <dcterms:created xsi:type="dcterms:W3CDTF">2021-02-01T11:17:00Z</dcterms:created>
  <dcterms:modified xsi:type="dcterms:W3CDTF">2021-02-04T08:26:00Z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0x010100531001E03A776A40B27313B2A96F723C</vt:lpwstr>
  </property>
</Properties>
</file>